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FECAD" w14:textId="5D80D09E" w:rsidR="007567C3" w:rsidRPr="00D607EE" w:rsidRDefault="007567C3" w:rsidP="007567C3">
      <w:pPr>
        <w:rPr>
          <w:rFonts w:ascii="Calibri" w:hAnsi="Calibri" w:cs="Calibri"/>
          <w:b/>
          <w:bCs/>
          <w:i/>
          <w:iCs/>
          <w:color w:val="F5793B"/>
          <w:spacing w:val="60"/>
          <w:kern w:val="24"/>
          <w:sz w:val="20"/>
          <w:szCs w:val="20"/>
        </w:rPr>
      </w:pPr>
      <w:proofErr w:type="spellStart"/>
      <w:r w:rsidRPr="00D607EE">
        <w:rPr>
          <w:rFonts w:ascii="Calibri" w:hAnsi="Calibri" w:cs="Calibri"/>
          <w:b/>
          <w:bCs/>
          <w:i/>
          <w:iCs/>
          <w:color w:val="F5793B"/>
          <w:spacing w:val="60"/>
          <w:kern w:val="24"/>
          <w:sz w:val="20"/>
          <w:szCs w:val="20"/>
        </w:rPr>
        <w:t>Federlogistica</w:t>
      </w:r>
      <w:proofErr w:type="spellEnd"/>
      <w:r w:rsidRPr="00D607EE">
        <w:rPr>
          <w:rFonts w:ascii="Calibri" w:hAnsi="Calibri" w:cs="Calibri"/>
          <w:b/>
          <w:bCs/>
          <w:i/>
          <w:iCs/>
          <w:color w:val="F5793B"/>
          <w:spacing w:val="60"/>
          <w:kern w:val="24"/>
          <w:sz w:val="20"/>
          <w:szCs w:val="20"/>
        </w:rPr>
        <w:t xml:space="preserve"> Service e </w:t>
      </w:r>
      <w:proofErr w:type="spellStart"/>
      <w:r w:rsidRPr="00D607EE">
        <w:rPr>
          <w:rFonts w:ascii="Calibri" w:hAnsi="Calibri" w:cs="Calibri"/>
          <w:b/>
          <w:bCs/>
          <w:i/>
          <w:iCs/>
          <w:color w:val="F5793B"/>
          <w:spacing w:val="60"/>
          <w:kern w:val="24"/>
          <w:sz w:val="20"/>
          <w:szCs w:val="20"/>
        </w:rPr>
        <w:t>Assagenti</w:t>
      </w:r>
      <w:proofErr w:type="spellEnd"/>
      <w:r w:rsidRPr="00D607EE">
        <w:rPr>
          <w:rFonts w:ascii="Calibri" w:hAnsi="Calibri" w:cs="Calibri"/>
          <w:b/>
          <w:bCs/>
          <w:i/>
          <w:iCs/>
          <w:color w:val="F5793B"/>
          <w:spacing w:val="60"/>
          <w:kern w:val="24"/>
          <w:sz w:val="20"/>
          <w:szCs w:val="20"/>
        </w:rPr>
        <w:t xml:space="preserve"> Servizi insieme per lo sviluppo della formazione continua di settore</w:t>
      </w:r>
    </w:p>
    <w:p w14:paraId="38B7AED2" w14:textId="77777777" w:rsidR="007567C3" w:rsidRPr="007567C3" w:rsidRDefault="007567C3" w:rsidP="007567C3">
      <w:pPr>
        <w:spacing w:after="0" w:line="240" w:lineRule="auto"/>
        <w:rPr>
          <w:rFonts w:ascii="Calibri" w:hAnsi="Calibri" w:cs="Calibri"/>
          <w:color w:val="F5793B"/>
          <w:spacing w:val="60"/>
          <w:kern w:val="24"/>
          <w:sz w:val="20"/>
          <w:szCs w:val="20"/>
        </w:rPr>
      </w:pPr>
      <w:r w:rsidRPr="007567C3">
        <w:rPr>
          <w:rFonts w:ascii="Calibri" w:hAnsi="Calibri" w:cs="Calibri"/>
          <w:color w:val="F5793B"/>
          <w:spacing w:val="60"/>
          <w:kern w:val="24"/>
          <w:sz w:val="20"/>
          <w:szCs w:val="20"/>
        </w:rPr>
        <w:t xml:space="preserve">«MASTER CLASS- </w:t>
      </w:r>
    </w:p>
    <w:p w14:paraId="79BA7F6F" w14:textId="77777777" w:rsidR="007567C3" w:rsidRPr="007567C3" w:rsidRDefault="007567C3" w:rsidP="007567C3">
      <w:pPr>
        <w:spacing w:after="0" w:line="240" w:lineRule="auto"/>
        <w:rPr>
          <w:rFonts w:ascii="Calibri" w:hAnsi="Calibri" w:cs="Calibri"/>
          <w:b/>
          <w:bCs/>
          <w:color w:val="F5793B"/>
          <w:spacing w:val="60"/>
          <w:kern w:val="24"/>
          <w:sz w:val="20"/>
          <w:szCs w:val="20"/>
        </w:rPr>
      </w:pPr>
      <w:r w:rsidRPr="007567C3">
        <w:rPr>
          <w:rFonts w:ascii="Calibri" w:hAnsi="Calibri" w:cs="Calibri"/>
          <w:b/>
          <w:bCs/>
          <w:color w:val="F5793B"/>
          <w:spacing w:val="60"/>
          <w:kern w:val="24"/>
          <w:sz w:val="20"/>
          <w:szCs w:val="20"/>
        </w:rPr>
        <w:t>CATALOGO FORMATIVO DIGITALE</w:t>
      </w:r>
    </w:p>
    <w:p w14:paraId="02B7BAAA" w14:textId="77777777" w:rsidR="007567C3" w:rsidRPr="007567C3" w:rsidRDefault="007567C3" w:rsidP="007567C3">
      <w:pPr>
        <w:spacing w:after="0" w:line="240" w:lineRule="auto"/>
        <w:rPr>
          <w:sz w:val="20"/>
          <w:szCs w:val="20"/>
        </w:rPr>
      </w:pPr>
      <w:r w:rsidRPr="007567C3">
        <w:rPr>
          <w:rFonts w:ascii="Calibri" w:hAnsi="Calibri" w:cs="Calibri"/>
          <w:b/>
          <w:bCs/>
          <w:color w:val="F5793B"/>
          <w:spacing w:val="60"/>
          <w:kern w:val="24"/>
          <w:sz w:val="20"/>
          <w:szCs w:val="20"/>
        </w:rPr>
        <w:t>TRASPORTO, LOGISTICA &amp; SHIPPING</w:t>
      </w:r>
      <w:r w:rsidRPr="007567C3">
        <w:rPr>
          <w:rFonts w:ascii="Calibri" w:hAnsi="Calibri" w:cs="Calibri"/>
          <w:color w:val="F5793B"/>
          <w:spacing w:val="60"/>
          <w:kern w:val="24"/>
          <w:sz w:val="20"/>
          <w:szCs w:val="20"/>
        </w:rPr>
        <w:t>»</w:t>
      </w:r>
    </w:p>
    <w:p w14:paraId="5CE89303" w14:textId="77777777" w:rsidR="00F370DC" w:rsidRPr="00BD5B2A" w:rsidRDefault="00F370DC" w:rsidP="00F370DC">
      <w:pPr>
        <w:spacing w:after="0" w:line="240" w:lineRule="auto"/>
        <w:jc w:val="both"/>
        <w:rPr>
          <w:rFonts w:ascii="Calibri" w:hAnsi="Calibri" w:cs="Calibri"/>
          <w:b/>
          <w:bCs/>
          <w:i/>
          <w:iCs/>
          <w:color w:val="F5793B"/>
          <w:spacing w:val="60"/>
          <w:kern w:val="24"/>
          <w:sz w:val="32"/>
          <w:szCs w:val="32"/>
        </w:rPr>
      </w:pPr>
    </w:p>
    <w:p w14:paraId="3BB1CBAB" w14:textId="138B6142" w:rsidR="00F370DC" w:rsidRDefault="00384743" w:rsidP="00F370DC">
      <w:pPr>
        <w:spacing w:after="0" w:line="240" w:lineRule="auto"/>
        <w:jc w:val="both"/>
        <w:rPr>
          <w:rFonts w:ascii="Calibri" w:eastAsia="Yu Gothic Light" w:hAnsi="Calibri" w:cs="Calibri"/>
          <w:sz w:val="24"/>
          <w:szCs w:val="24"/>
        </w:rPr>
      </w:pPr>
      <w:r>
        <w:rPr>
          <w:rFonts w:ascii="Calibri" w:eastAsia="Yu Gothic Light" w:hAnsi="Calibri" w:cs="Calibri"/>
          <w:sz w:val="24"/>
          <w:szCs w:val="24"/>
        </w:rPr>
        <w:t xml:space="preserve">Un Catalogo di Formazione Digitale a disposizione degli Operatori della Filiera della Logistica e del Trasporto marittimo e terrestre è </w:t>
      </w:r>
      <w:r w:rsidR="00B40DCB">
        <w:rPr>
          <w:rFonts w:ascii="Calibri" w:eastAsia="Yu Gothic Light" w:hAnsi="Calibri" w:cs="Calibri"/>
          <w:sz w:val="24"/>
          <w:szCs w:val="24"/>
        </w:rPr>
        <w:t>promosso da</w:t>
      </w:r>
      <w:r>
        <w:rPr>
          <w:rFonts w:ascii="Calibri" w:eastAsia="Yu Gothic Light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Yu Gothic Light" w:hAnsi="Calibri" w:cs="Calibri"/>
          <w:sz w:val="24"/>
          <w:szCs w:val="24"/>
        </w:rPr>
        <w:t>Federlogistica</w:t>
      </w:r>
      <w:proofErr w:type="spellEnd"/>
      <w:r>
        <w:rPr>
          <w:rFonts w:ascii="Calibri" w:eastAsia="Yu Gothic Light" w:hAnsi="Calibri" w:cs="Calibri"/>
          <w:sz w:val="24"/>
          <w:szCs w:val="24"/>
        </w:rPr>
        <w:t xml:space="preserve"> Service e </w:t>
      </w:r>
      <w:proofErr w:type="spellStart"/>
      <w:r>
        <w:rPr>
          <w:rFonts w:ascii="Calibri" w:eastAsia="Yu Gothic Light" w:hAnsi="Calibri" w:cs="Calibri"/>
          <w:sz w:val="24"/>
          <w:szCs w:val="24"/>
        </w:rPr>
        <w:t>Assagenti</w:t>
      </w:r>
      <w:proofErr w:type="spellEnd"/>
      <w:r>
        <w:rPr>
          <w:rFonts w:ascii="Calibri" w:eastAsia="Yu Gothic Light" w:hAnsi="Calibri" w:cs="Calibri"/>
          <w:sz w:val="24"/>
          <w:szCs w:val="24"/>
        </w:rPr>
        <w:t xml:space="preserve"> Servizi, a sostegno della formazione continua di settore, con la partnership tecnica di Consorzio Global. </w:t>
      </w:r>
    </w:p>
    <w:p w14:paraId="651EED54" w14:textId="6E839860" w:rsidR="00C3235A" w:rsidRDefault="00C3235A" w:rsidP="00F370DC">
      <w:pPr>
        <w:spacing w:after="0" w:line="240" w:lineRule="auto"/>
        <w:jc w:val="both"/>
        <w:rPr>
          <w:rFonts w:ascii="Calibri" w:eastAsia="Yu Gothic Light" w:hAnsi="Calibri" w:cs="Calibri"/>
          <w:sz w:val="24"/>
          <w:szCs w:val="24"/>
        </w:rPr>
      </w:pPr>
    </w:p>
    <w:p w14:paraId="5BA0B84B" w14:textId="7A83880D" w:rsidR="007567C3" w:rsidRDefault="00C3235A" w:rsidP="007567C3">
      <w:pPr>
        <w:spacing w:after="0" w:line="240" w:lineRule="auto"/>
        <w:jc w:val="both"/>
        <w:rPr>
          <w:rFonts w:ascii="Calibri" w:eastAsia="Yu Gothic Light" w:hAnsi="Calibri" w:cs="Calibri"/>
          <w:sz w:val="24"/>
          <w:szCs w:val="24"/>
        </w:rPr>
      </w:pPr>
      <w:r>
        <w:rPr>
          <w:rFonts w:ascii="Calibri" w:eastAsia="Yu Gothic Light" w:hAnsi="Calibri" w:cs="Calibri"/>
          <w:sz w:val="24"/>
          <w:szCs w:val="24"/>
        </w:rPr>
        <w:t xml:space="preserve">Venti </w:t>
      </w:r>
      <w:proofErr w:type="spellStart"/>
      <w:r>
        <w:rPr>
          <w:rFonts w:ascii="Calibri" w:eastAsia="Yu Gothic Light" w:hAnsi="Calibri" w:cs="Calibri"/>
          <w:sz w:val="24"/>
          <w:szCs w:val="24"/>
        </w:rPr>
        <w:t>w</w:t>
      </w:r>
      <w:r w:rsidR="00384743">
        <w:rPr>
          <w:rFonts w:ascii="Calibri" w:eastAsia="Yu Gothic Light" w:hAnsi="Calibri" w:cs="Calibri"/>
          <w:sz w:val="24"/>
          <w:szCs w:val="24"/>
        </w:rPr>
        <w:t>ebinar</w:t>
      </w:r>
      <w:proofErr w:type="spellEnd"/>
      <w:r w:rsidR="00384743">
        <w:rPr>
          <w:rFonts w:ascii="Calibri" w:eastAsia="Yu Gothic Light" w:hAnsi="Calibri" w:cs="Calibri"/>
          <w:sz w:val="24"/>
          <w:szCs w:val="24"/>
        </w:rPr>
        <w:t xml:space="preserve"> </w:t>
      </w:r>
      <w:r w:rsidR="007567C3">
        <w:rPr>
          <w:rFonts w:ascii="Calibri" w:eastAsia="Yu Gothic Light" w:hAnsi="Calibri" w:cs="Calibri"/>
          <w:sz w:val="24"/>
          <w:szCs w:val="24"/>
        </w:rPr>
        <w:t xml:space="preserve">su tematiche di interesse trasversale al settore, aventi come denominatore comune il tema delle </w:t>
      </w:r>
      <w:r w:rsidR="007567C3" w:rsidRPr="00C3235A">
        <w:rPr>
          <w:rFonts w:ascii="Calibri" w:eastAsia="Yu Gothic Light" w:hAnsi="Calibri" w:cs="Calibri"/>
          <w:b/>
          <w:bCs/>
          <w:sz w:val="24"/>
          <w:szCs w:val="24"/>
        </w:rPr>
        <w:t>competenze digitali</w:t>
      </w:r>
      <w:r w:rsidR="007567C3">
        <w:rPr>
          <w:rFonts w:ascii="Calibri" w:eastAsia="Yu Gothic Light" w:hAnsi="Calibri" w:cs="Calibri"/>
          <w:sz w:val="24"/>
          <w:szCs w:val="24"/>
        </w:rPr>
        <w:t xml:space="preserve"> per sostenere, in modo concreto, l’aggiornamento professionale dei lavoratori in vista della crescente istanza di digitalizzazione</w:t>
      </w:r>
      <w:r w:rsidR="00B40DCB">
        <w:rPr>
          <w:rFonts w:ascii="Calibri" w:eastAsia="Yu Gothic Light" w:hAnsi="Calibri" w:cs="Calibri"/>
          <w:sz w:val="24"/>
          <w:szCs w:val="24"/>
        </w:rPr>
        <w:t xml:space="preserve"> richiesta alle imprese e alle persone che vi lavorano</w:t>
      </w:r>
      <w:r w:rsidR="007567C3">
        <w:rPr>
          <w:rFonts w:ascii="Calibri" w:eastAsia="Yu Gothic Light" w:hAnsi="Calibri" w:cs="Calibri"/>
          <w:sz w:val="24"/>
          <w:szCs w:val="24"/>
        </w:rPr>
        <w:t>.</w:t>
      </w:r>
    </w:p>
    <w:p w14:paraId="23075036" w14:textId="77777777" w:rsidR="00C3235A" w:rsidRDefault="00C3235A" w:rsidP="007567C3">
      <w:pPr>
        <w:spacing w:after="0" w:line="240" w:lineRule="auto"/>
        <w:jc w:val="both"/>
        <w:rPr>
          <w:rFonts w:ascii="Calibri" w:eastAsia="Yu Gothic Light" w:hAnsi="Calibri" w:cs="Calibri"/>
          <w:sz w:val="24"/>
          <w:szCs w:val="24"/>
        </w:rPr>
      </w:pPr>
    </w:p>
    <w:p w14:paraId="671D5290" w14:textId="2339C398" w:rsidR="007567C3" w:rsidRDefault="007567C3" w:rsidP="007567C3">
      <w:pPr>
        <w:spacing w:after="0" w:line="240" w:lineRule="auto"/>
        <w:jc w:val="both"/>
        <w:rPr>
          <w:rFonts w:ascii="Calibri" w:eastAsia="Yu Gothic Light" w:hAnsi="Calibri" w:cs="Calibri"/>
          <w:sz w:val="24"/>
          <w:szCs w:val="24"/>
        </w:rPr>
      </w:pPr>
      <w:r>
        <w:rPr>
          <w:rFonts w:ascii="Calibri" w:eastAsia="Yu Gothic Light" w:hAnsi="Calibri" w:cs="Calibri"/>
          <w:sz w:val="24"/>
          <w:szCs w:val="24"/>
        </w:rPr>
        <w:t xml:space="preserve">Dalle analisi dei fabbisogni condotta sono state individuate 5 tematiche di interesse comune </w:t>
      </w:r>
      <w:r w:rsidR="00B40DCB">
        <w:rPr>
          <w:rFonts w:ascii="Calibri" w:eastAsia="Yu Gothic Light" w:hAnsi="Calibri" w:cs="Calibri"/>
          <w:sz w:val="24"/>
          <w:szCs w:val="24"/>
        </w:rPr>
        <w:t xml:space="preserve">e trasversale </w:t>
      </w:r>
      <w:r>
        <w:rPr>
          <w:rFonts w:ascii="Calibri" w:eastAsia="Yu Gothic Light" w:hAnsi="Calibri" w:cs="Calibri"/>
          <w:sz w:val="24"/>
          <w:szCs w:val="24"/>
        </w:rPr>
        <w:t xml:space="preserve">– </w:t>
      </w:r>
      <w:proofErr w:type="spellStart"/>
      <w:r w:rsidRPr="00032FD3">
        <w:rPr>
          <w:rFonts w:ascii="Calibri" w:eastAsia="Yu Gothic Light" w:hAnsi="Calibri" w:cs="Calibri"/>
          <w:i/>
          <w:iCs/>
          <w:sz w:val="24"/>
          <w:szCs w:val="24"/>
        </w:rPr>
        <w:t>Linkedin</w:t>
      </w:r>
      <w:proofErr w:type="spellEnd"/>
      <w:r w:rsidRPr="00032FD3">
        <w:rPr>
          <w:rFonts w:ascii="Calibri" w:eastAsia="Yu Gothic Light" w:hAnsi="Calibri" w:cs="Calibri"/>
          <w:i/>
          <w:iCs/>
          <w:sz w:val="24"/>
          <w:szCs w:val="24"/>
        </w:rPr>
        <w:t xml:space="preserve">, Social Media Manager, Gestione della sicurezza informatica, Lavorare da remoto, Presentazioni efficaci </w:t>
      </w:r>
      <w:r>
        <w:rPr>
          <w:rFonts w:ascii="Calibri" w:eastAsia="Yu Gothic Light" w:hAnsi="Calibri" w:cs="Calibri"/>
          <w:sz w:val="24"/>
          <w:szCs w:val="24"/>
        </w:rPr>
        <w:t xml:space="preserve">– su cui sono stati innestati percorsi formativi strutturati in “pillole formative”, brevi </w:t>
      </w:r>
      <w:proofErr w:type="spellStart"/>
      <w:r>
        <w:rPr>
          <w:rFonts w:ascii="Calibri" w:eastAsia="Yu Gothic Light" w:hAnsi="Calibri" w:cs="Calibri"/>
          <w:sz w:val="24"/>
          <w:szCs w:val="24"/>
        </w:rPr>
        <w:t>webinar</w:t>
      </w:r>
      <w:proofErr w:type="spellEnd"/>
      <w:r>
        <w:rPr>
          <w:rFonts w:ascii="Calibri" w:eastAsia="Yu Gothic Light" w:hAnsi="Calibri" w:cs="Calibri"/>
          <w:sz w:val="24"/>
          <w:szCs w:val="24"/>
        </w:rPr>
        <w:t xml:space="preserve"> della durata di un’ora e mezza ciascuno</w:t>
      </w:r>
      <w:r w:rsidR="00C3235A">
        <w:rPr>
          <w:rFonts w:ascii="Calibri" w:eastAsia="Yu Gothic Light" w:hAnsi="Calibri" w:cs="Calibri"/>
          <w:sz w:val="24"/>
          <w:szCs w:val="24"/>
        </w:rPr>
        <w:t>,</w:t>
      </w:r>
      <w:r>
        <w:rPr>
          <w:rFonts w:ascii="Calibri" w:eastAsia="Yu Gothic Light" w:hAnsi="Calibri" w:cs="Calibri"/>
          <w:sz w:val="24"/>
          <w:szCs w:val="24"/>
        </w:rPr>
        <w:t xml:space="preserve"> con la possibilità </w:t>
      </w:r>
      <w:r w:rsidRPr="007567C3">
        <w:rPr>
          <w:rFonts w:ascii="Calibri" w:eastAsia="Yu Gothic Light" w:hAnsi="Calibri" w:cs="Calibri"/>
          <w:sz w:val="24"/>
          <w:szCs w:val="24"/>
        </w:rPr>
        <w:t>di seguire l’intero percorso formativo</w:t>
      </w:r>
      <w:r w:rsidR="00C3235A">
        <w:rPr>
          <w:rFonts w:ascii="Calibri" w:eastAsia="Yu Gothic Light" w:hAnsi="Calibri" w:cs="Calibri"/>
          <w:sz w:val="24"/>
          <w:szCs w:val="24"/>
        </w:rPr>
        <w:t xml:space="preserve">. </w:t>
      </w:r>
    </w:p>
    <w:p w14:paraId="714DD14C" w14:textId="7A115D3B" w:rsidR="00B40DCB" w:rsidRDefault="00B40DCB" w:rsidP="00B40DCB">
      <w:pPr>
        <w:spacing w:after="0" w:line="240" w:lineRule="auto"/>
        <w:jc w:val="both"/>
        <w:rPr>
          <w:rFonts w:ascii="DroidSerif-Bold" w:hAnsi="DroidSerif-Bold" w:cs="DroidSerif-Bold"/>
          <w:color w:val="FF0000"/>
          <w:sz w:val="27"/>
          <w:szCs w:val="27"/>
        </w:rPr>
      </w:pPr>
    </w:p>
    <w:p w14:paraId="4EF53FBB" w14:textId="03A4F814" w:rsidR="00C3235A" w:rsidRPr="00C3235A" w:rsidRDefault="00C3235A" w:rsidP="00C3235A">
      <w:pPr>
        <w:spacing w:after="0" w:line="240" w:lineRule="auto"/>
        <w:jc w:val="both"/>
        <w:rPr>
          <w:rFonts w:ascii="Calibri" w:eastAsia="Yu Gothic Light" w:hAnsi="Calibri" w:cs="Calibri"/>
          <w:sz w:val="24"/>
          <w:szCs w:val="24"/>
        </w:rPr>
      </w:pPr>
      <w:r w:rsidRPr="00C3235A">
        <w:rPr>
          <w:rFonts w:ascii="Calibri" w:eastAsia="Yu Gothic Light" w:hAnsi="Calibri" w:cs="Calibri"/>
          <w:sz w:val="24"/>
          <w:szCs w:val="24"/>
        </w:rPr>
        <w:t xml:space="preserve">Sono aperte le iscrizioni. Visiona la brochure allegata con il programma dei </w:t>
      </w:r>
      <w:proofErr w:type="spellStart"/>
      <w:r w:rsidRPr="00C3235A">
        <w:rPr>
          <w:rFonts w:ascii="Calibri" w:eastAsia="Yu Gothic Light" w:hAnsi="Calibri" w:cs="Calibri"/>
          <w:sz w:val="24"/>
          <w:szCs w:val="24"/>
        </w:rPr>
        <w:t>webinar</w:t>
      </w:r>
      <w:proofErr w:type="spellEnd"/>
      <w:r w:rsidRPr="00C3235A">
        <w:rPr>
          <w:rFonts w:ascii="Calibri" w:eastAsia="Yu Gothic Light" w:hAnsi="Calibri" w:cs="Calibri"/>
          <w:sz w:val="24"/>
          <w:szCs w:val="24"/>
        </w:rPr>
        <w:t xml:space="preserve"> e le date di realizzazione. Per maggiori informazioni contattare </w:t>
      </w:r>
      <w:proofErr w:type="spellStart"/>
      <w:r w:rsidRPr="00C3235A">
        <w:rPr>
          <w:rFonts w:ascii="Calibri" w:eastAsia="Yu Gothic Light" w:hAnsi="Calibri" w:cs="Calibri"/>
          <w:sz w:val="24"/>
          <w:szCs w:val="24"/>
        </w:rPr>
        <w:t>Assagenti</w:t>
      </w:r>
      <w:proofErr w:type="spellEnd"/>
      <w:r w:rsidRPr="00C3235A">
        <w:rPr>
          <w:rFonts w:ascii="Calibri" w:eastAsia="Yu Gothic Light" w:hAnsi="Calibri" w:cs="Calibri"/>
          <w:sz w:val="24"/>
          <w:szCs w:val="24"/>
        </w:rPr>
        <w:t xml:space="preserve"> Servizi - info@assagentiservizi.it - 010/591595 e Consorzio Global - training@consorzioglobal.com - 010/6445842 o visionare i corsi sulla piattaforma E-learning </w:t>
      </w:r>
      <w:hyperlink r:id="rId8" w:history="1">
        <w:r w:rsidR="000879DA" w:rsidRPr="000879DA">
          <w:rPr>
            <w:rStyle w:val="Collegamentoipertestuale"/>
            <w:rFonts w:ascii="Calibri" w:eastAsia="Yu Gothic Light" w:hAnsi="Calibri" w:cs="Calibri"/>
            <w:sz w:val="24"/>
            <w:szCs w:val="24"/>
          </w:rPr>
          <w:t>http://fad.consorzioglobal.com/site/catalogo-webinar-assagenti-federlogistica</w:t>
        </w:r>
      </w:hyperlink>
    </w:p>
    <w:p w14:paraId="1BBE5A1E" w14:textId="77777777" w:rsidR="00C3235A" w:rsidRPr="00C3235A" w:rsidRDefault="00C3235A" w:rsidP="00C3235A">
      <w:pPr>
        <w:spacing w:after="0" w:line="240" w:lineRule="auto"/>
        <w:jc w:val="both"/>
        <w:rPr>
          <w:rFonts w:ascii="Calibri" w:eastAsia="Yu Gothic Light" w:hAnsi="Calibri" w:cs="Calibri"/>
          <w:sz w:val="24"/>
          <w:szCs w:val="24"/>
        </w:rPr>
      </w:pPr>
      <w:bookmarkStart w:id="0" w:name="_GoBack"/>
      <w:bookmarkEnd w:id="0"/>
    </w:p>
    <w:p w14:paraId="0732976C" w14:textId="7093F767" w:rsidR="00C3235A" w:rsidRDefault="00C3235A" w:rsidP="00B40DCB">
      <w:pPr>
        <w:spacing w:after="0" w:line="240" w:lineRule="auto"/>
        <w:jc w:val="both"/>
        <w:rPr>
          <w:rFonts w:ascii="DroidSerif-Bold" w:hAnsi="DroidSerif-Bold" w:cs="DroidSerif-Bold"/>
          <w:color w:val="FF0000"/>
          <w:sz w:val="27"/>
          <w:szCs w:val="27"/>
        </w:rPr>
      </w:pPr>
    </w:p>
    <w:p w14:paraId="778727B2" w14:textId="170ACC7B" w:rsidR="00C3235A" w:rsidRDefault="00C3235A" w:rsidP="00B40DCB">
      <w:pPr>
        <w:spacing w:after="0" w:line="240" w:lineRule="auto"/>
        <w:jc w:val="both"/>
        <w:rPr>
          <w:rFonts w:ascii="DroidSerif-Bold" w:hAnsi="DroidSerif-Bold" w:cs="DroidSerif-Bold"/>
          <w:color w:val="FF0000"/>
          <w:sz w:val="27"/>
          <w:szCs w:val="27"/>
        </w:rPr>
      </w:pPr>
    </w:p>
    <w:p w14:paraId="1453450E" w14:textId="77777777" w:rsidR="00C3235A" w:rsidRDefault="00C3235A" w:rsidP="00B40DCB">
      <w:pPr>
        <w:spacing w:after="0" w:line="240" w:lineRule="auto"/>
        <w:jc w:val="both"/>
        <w:rPr>
          <w:rFonts w:ascii="DroidSerif-Bold" w:hAnsi="DroidSerif-Bold" w:cs="DroidSerif-Bold"/>
          <w:color w:val="FF0000"/>
          <w:sz w:val="27"/>
          <w:szCs w:val="27"/>
        </w:rPr>
      </w:pPr>
    </w:p>
    <w:p w14:paraId="69F5234D" w14:textId="7C582DD7" w:rsidR="00C3235A" w:rsidRDefault="00C3235A" w:rsidP="00B40DCB">
      <w:pPr>
        <w:spacing w:after="0" w:line="240" w:lineRule="auto"/>
        <w:jc w:val="both"/>
        <w:rPr>
          <w:rFonts w:ascii="DroidSerif-Bold" w:hAnsi="DroidSerif-Bold" w:cs="DroidSerif-Bold"/>
          <w:color w:val="FF0000"/>
          <w:sz w:val="27"/>
          <w:szCs w:val="27"/>
        </w:rPr>
      </w:pPr>
    </w:p>
    <w:p w14:paraId="5DE38E62" w14:textId="7DDA3A69" w:rsidR="00C3235A" w:rsidRDefault="00C3235A" w:rsidP="00B40DCB">
      <w:pPr>
        <w:spacing w:after="0" w:line="240" w:lineRule="auto"/>
        <w:jc w:val="both"/>
        <w:rPr>
          <w:rFonts w:ascii="DroidSerif-Bold" w:hAnsi="DroidSerif-Bold" w:cs="DroidSerif-Bold"/>
          <w:color w:val="FF0000"/>
          <w:sz w:val="27"/>
          <w:szCs w:val="27"/>
        </w:rPr>
      </w:pPr>
    </w:p>
    <w:p w14:paraId="37FFD52B" w14:textId="6CA19262" w:rsidR="00C3235A" w:rsidRDefault="00C3235A" w:rsidP="00B40DCB">
      <w:pPr>
        <w:spacing w:after="0" w:line="240" w:lineRule="auto"/>
        <w:jc w:val="both"/>
        <w:rPr>
          <w:rFonts w:ascii="DroidSerif-Bold" w:hAnsi="DroidSerif-Bold" w:cs="DroidSerif-Bold"/>
          <w:color w:val="FF0000"/>
          <w:sz w:val="27"/>
          <w:szCs w:val="27"/>
        </w:rPr>
      </w:pPr>
    </w:p>
    <w:p w14:paraId="550C8C14" w14:textId="77777777" w:rsidR="000879DA" w:rsidRDefault="000879DA" w:rsidP="00B40DCB">
      <w:pPr>
        <w:spacing w:after="0" w:line="240" w:lineRule="auto"/>
        <w:rPr>
          <w:rFonts w:ascii="Calibri" w:hAnsi="Calibri" w:cs="Calibri"/>
          <w:b/>
          <w:bCs/>
          <w:i/>
          <w:iCs/>
          <w:color w:val="F5793B"/>
          <w:spacing w:val="60"/>
          <w:kern w:val="24"/>
          <w:sz w:val="32"/>
          <w:szCs w:val="32"/>
        </w:rPr>
      </w:pPr>
    </w:p>
    <w:p w14:paraId="5D66CE6E" w14:textId="77777777" w:rsidR="000879DA" w:rsidRDefault="000879DA" w:rsidP="00B40DCB">
      <w:pPr>
        <w:spacing w:after="0" w:line="240" w:lineRule="auto"/>
        <w:rPr>
          <w:rFonts w:ascii="Calibri" w:hAnsi="Calibri" w:cs="Calibri"/>
          <w:b/>
          <w:bCs/>
          <w:i/>
          <w:iCs/>
          <w:color w:val="F5793B"/>
          <w:spacing w:val="60"/>
          <w:kern w:val="24"/>
          <w:sz w:val="32"/>
          <w:szCs w:val="32"/>
        </w:rPr>
      </w:pPr>
    </w:p>
    <w:p w14:paraId="4C0A32C5" w14:textId="77777777" w:rsidR="000879DA" w:rsidRDefault="000879DA" w:rsidP="00B40DCB">
      <w:pPr>
        <w:spacing w:after="0" w:line="240" w:lineRule="auto"/>
        <w:rPr>
          <w:rFonts w:ascii="Calibri" w:hAnsi="Calibri" w:cs="Calibri"/>
          <w:b/>
          <w:bCs/>
          <w:i/>
          <w:iCs/>
          <w:color w:val="F5793B"/>
          <w:spacing w:val="60"/>
          <w:kern w:val="24"/>
          <w:sz w:val="32"/>
          <w:szCs w:val="32"/>
        </w:rPr>
      </w:pPr>
    </w:p>
    <w:sectPr w:rsidR="000879DA" w:rsidSect="003746D3">
      <w:headerReference w:type="default" r:id="rId9"/>
      <w:footerReference w:type="default" r:id="rId10"/>
      <w:pgSz w:w="11906" w:h="16838"/>
      <w:pgMar w:top="1418" w:right="1304" w:bottom="1134" w:left="1304" w:header="709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08CE1" w14:textId="77777777" w:rsidR="00F46D92" w:rsidRDefault="00F46D92" w:rsidP="00847A35">
      <w:pPr>
        <w:spacing w:after="0" w:line="240" w:lineRule="auto"/>
      </w:pPr>
      <w:r>
        <w:separator/>
      </w:r>
    </w:p>
  </w:endnote>
  <w:endnote w:type="continuationSeparator" w:id="0">
    <w:p w14:paraId="13CBED64" w14:textId="77777777" w:rsidR="00F46D92" w:rsidRDefault="00F46D92" w:rsidP="0084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roid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200562"/>
      <w:docPartObj>
        <w:docPartGallery w:val="Page Numbers (Bottom of Page)"/>
        <w:docPartUnique/>
      </w:docPartObj>
    </w:sdtPr>
    <w:sdtEndPr/>
    <w:sdtContent>
      <w:p w14:paraId="7B6A7031" w14:textId="3EAE6B47" w:rsidR="00423DA7" w:rsidRDefault="00854AB1" w:rsidP="00531D9C">
        <w:pPr>
          <w:pStyle w:val="Pidipagina"/>
          <w:jc w:val="right"/>
        </w:pPr>
        <w:r>
          <w:rPr>
            <w:noProof/>
            <w:lang w:eastAsia="it-IT"/>
          </w:rPr>
          <w:drawing>
            <wp:anchor distT="0" distB="0" distL="114300" distR="114300" simplePos="0" relativeHeight="251658240" behindDoc="1" locked="0" layoutInCell="1" allowOverlap="1" wp14:anchorId="44565CDB" wp14:editId="154064B8">
              <wp:simplePos x="0" y="0"/>
              <wp:positionH relativeFrom="margin">
                <wp:align>center</wp:align>
              </wp:positionH>
              <wp:positionV relativeFrom="paragraph">
                <wp:posOffset>112562</wp:posOffset>
              </wp:positionV>
              <wp:extent cx="1757680" cy="402590"/>
              <wp:effectExtent l="0" t="0" r="0" b="0"/>
              <wp:wrapTight wrapText="bothSides">
                <wp:wrapPolygon edited="0">
                  <wp:start x="0" y="0"/>
                  <wp:lineTo x="0" y="20442"/>
                  <wp:lineTo x="21303" y="20442"/>
                  <wp:lineTo x="21303" y="0"/>
                  <wp:lineTo x="0" y="0"/>
                </wp:wrapPolygon>
              </wp:wrapTight>
              <wp:docPr id="11" name="Immagine 10" descr="Immagine che contiene testo, clipart&#10;&#10;Descrizione generata automaticamente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58B03D1-1895-48D1-A2AC-1DE860F5DCB0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Immagine 10" descr="Immagine che contiene testo, clipart&#10;&#10;Descrizione generata automaticamente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58B03D1-1895-48D1-A2AC-1DE860F5DCB0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57680" cy="4025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23DA7">
          <w:fldChar w:fldCharType="begin"/>
        </w:r>
        <w:r w:rsidR="00423DA7">
          <w:instrText>PAGE   \* MERGEFORMAT</w:instrText>
        </w:r>
        <w:r w:rsidR="00423DA7">
          <w:fldChar w:fldCharType="separate"/>
        </w:r>
        <w:r w:rsidR="00D607EE">
          <w:rPr>
            <w:noProof/>
          </w:rPr>
          <w:t>1</w:t>
        </w:r>
        <w:r w:rsidR="00423DA7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C1B87" w14:textId="77777777" w:rsidR="00F46D92" w:rsidRDefault="00F46D92" w:rsidP="00847A35">
      <w:pPr>
        <w:spacing w:after="0" w:line="240" w:lineRule="auto"/>
      </w:pPr>
      <w:r>
        <w:separator/>
      </w:r>
    </w:p>
  </w:footnote>
  <w:footnote w:type="continuationSeparator" w:id="0">
    <w:p w14:paraId="008AF51E" w14:textId="77777777" w:rsidR="00F46D92" w:rsidRDefault="00F46D92" w:rsidP="00847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98"/>
    </w:tblGrid>
    <w:tr w:rsidR="00423DA7" w14:paraId="402DB2A7" w14:textId="77777777" w:rsidTr="00854AB1">
      <w:tc>
        <w:tcPr>
          <w:tcW w:w="9628" w:type="dxa"/>
        </w:tcPr>
        <w:tbl>
          <w:tblPr>
            <w:tblStyle w:val="Grigliatabella"/>
            <w:tblW w:w="9514" w:type="dxa"/>
            <w:tblLook w:val="04A0" w:firstRow="1" w:lastRow="0" w:firstColumn="1" w:lastColumn="0" w:noHBand="0" w:noVBand="1"/>
          </w:tblPr>
          <w:tblGrid>
            <w:gridCol w:w="4536"/>
            <w:gridCol w:w="4978"/>
          </w:tblGrid>
          <w:tr w:rsidR="00854AB1" w14:paraId="200E758F" w14:textId="77777777" w:rsidTr="00854AB1"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35B1AA" w14:textId="68006742" w:rsidR="00854AB1" w:rsidRDefault="00854AB1" w:rsidP="00ED48DE">
                <w:pPr>
                  <w:pStyle w:val="Intestazione"/>
                </w:pPr>
                <w:r w:rsidRPr="00854AB1">
                  <w:rPr>
                    <w:noProof/>
                    <w:lang w:eastAsia="it-IT"/>
                  </w:rPr>
                  <w:drawing>
                    <wp:inline distT="0" distB="0" distL="0" distR="0" wp14:anchorId="72863553" wp14:editId="21B8B601">
                      <wp:extent cx="2064699" cy="716684"/>
                      <wp:effectExtent l="0" t="0" r="0" b="7620"/>
                      <wp:docPr id="12" name="Immagine 11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066E8E2-D942-4290-BF05-736ECF7A3C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Immagine 11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066E8E2-D942-4290-BF05-736ECF7A3C3E}"/>
                                  </a:ext>
                                </a:extLst>
                              </pic:cNvPr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64699" cy="716684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9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EDA638" w14:textId="07B4A3CE" w:rsidR="00854AB1" w:rsidRDefault="00854AB1" w:rsidP="00ED48DE">
                <w:pPr>
                  <w:pStyle w:val="Intestazione"/>
                </w:pPr>
                <w:r w:rsidRPr="00854AB1">
                  <w:rPr>
                    <w:noProof/>
                    <w:lang w:eastAsia="it-IT"/>
                  </w:rPr>
                  <w:drawing>
                    <wp:inline distT="0" distB="0" distL="0" distR="0" wp14:anchorId="37FCDB98" wp14:editId="7A81342D">
                      <wp:extent cx="2720471" cy="528942"/>
                      <wp:effectExtent l="0" t="0" r="3810" b="5080"/>
                      <wp:docPr id="8" name="Immagine 7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38C48C9-312B-4E93-BD16-D96486499BB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Immagine 7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38C48C9-312B-4E93-BD16-D96486499BBB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20471" cy="52894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3F4C4C5" w14:textId="746694C1" w:rsidR="00423DA7" w:rsidRDefault="00423DA7" w:rsidP="00ED48DE">
          <w:pPr>
            <w:pStyle w:val="Intestazione"/>
          </w:pPr>
        </w:p>
      </w:tc>
    </w:tr>
    <w:tr w:rsidR="00423DA7" w14:paraId="7041012F" w14:textId="77777777" w:rsidTr="00854AB1">
      <w:tc>
        <w:tcPr>
          <w:tcW w:w="9628" w:type="dxa"/>
        </w:tcPr>
        <w:p w14:paraId="02BB8DF1" w14:textId="00BA056F" w:rsidR="00423DA7" w:rsidRDefault="00423DA7" w:rsidP="00B152F0">
          <w:pPr>
            <w:pStyle w:val="Intestazione"/>
          </w:pPr>
        </w:p>
      </w:tc>
    </w:tr>
  </w:tbl>
  <w:p w14:paraId="08D74F7B" w14:textId="05A5498C" w:rsidR="00423DA7" w:rsidRDefault="00423DA7" w:rsidP="00515AA0">
    <w:pPr>
      <w:pStyle w:val="Intestazione"/>
      <w:spacing w:after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A48F0"/>
    <w:multiLevelType w:val="hybridMultilevel"/>
    <w:tmpl w:val="A7445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E35A2"/>
    <w:multiLevelType w:val="hybridMultilevel"/>
    <w:tmpl w:val="95B24370"/>
    <w:lvl w:ilvl="0" w:tplc="AC826AB6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0410001B">
      <w:start w:val="1"/>
      <w:numFmt w:val="lowerRoman"/>
      <w:lvlText w:val="%3."/>
      <w:lvlJc w:val="right"/>
      <w:pPr>
        <w:ind w:left="2225" w:hanging="180"/>
      </w:pPr>
    </w:lvl>
    <w:lvl w:ilvl="3" w:tplc="0410000F">
      <w:start w:val="1"/>
      <w:numFmt w:val="decimal"/>
      <w:lvlText w:val="%4."/>
      <w:lvlJc w:val="left"/>
      <w:pPr>
        <w:ind w:left="2945" w:hanging="360"/>
      </w:pPr>
    </w:lvl>
    <w:lvl w:ilvl="4" w:tplc="04100019">
      <w:start w:val="1"/>
      <w:numFmt w:val="lowerLetter"/>
      <w:lvlText w:val="%5."/>
      <w:lvlJc w:val="left"/>
      <w:pPr>
        <w:ind w:left="3665" w:hanging="360"/>
      </w:pPr>
    </w:lvl>
    <w:lvl w:ilvl="5" w:tplc="0410001B">
      <w:start w:val="1"/>
      <w:numFmt w:val="lowerRoman"/>
      <w:lvlText w:val="%6."/>
      <w:lvlJc w:val="right"/>
      <w:pPr>
        <w:ind w:left="4385" w:hanging="180"/>
      </w:pPr>
    </w:lvl>
    <w:lvl w:ilvl="6" w:tplc="0410000F">
      <w:start w:val="1"/>
      <w:numFmt w:val="decimal"/>
      <w:lvlText w:val="%7."/>
      <w:lvlJc w:val="left"/>
      <w:pPr>
        <w:ind w:left="5105" w:hanging="360"/>
      </w:pPr>
    </w:lvl>
    <w:lvl w:ilvl="7" w:tplc="04100019">
      <w:start w:val="1"/>
      <w:numFmt w:val="lowerLetter"/>
      <w:lvlText w:val="%8."/>
      <w:lvlJc w:val="left"/>
      <w:pPr>
        <w:ind w:left="5825" w:hanging="360"/>
      </w:pPr>
    </w:lvl>
    <w:lvl w:ilvl="8" w:tplc="0410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EB2BAC"/>
    <w:multiLevelType w:val="hybridMultilevel"/>
    <w:tmpl w:val="4CAA7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036C6"/>
    <w:multiLevelType w:val="hybridMultilevel"/>
    <w:tmpl w:val="25F0B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90B85"/>
    <w:multiLevelType w:val="hybridMultilevel"/>
    <w:tmpl w:val="456EF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63341"/>
    <w:multiLevelType w:val="hybridMultilevel"/>
    <w:tmpl w:val="C0C267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A0184F"/>
    <w:multiLevelType w:val="hybridMultilevel"/>
    <w:tmpl w:val="6A9C7E7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6C21BB"/>
    <w:multiLevelType w:val="hybridMultilevel"/>
    <w:tmpl w:val="022E1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D592D"/>
    <w:multiLevelType w:val="hybridMultilevel"/>
    <w:tmpl w:val="AA642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66C61"/>
    <w:multiLevelType w:val="hybridMultilevel"/>
    <w:tmpl w:val="D078354A"/>
    <w:lvl w:ilvl="0" w:tplc="0E06775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D4974"/>
    <w:multiLevelType w:val="hybridMultilevel"/>
    <w:tmpl w:val="7786A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06F67"/>
    <w:multiLevelType w:val="hybridMultilevel"/>
    <w:tmpl w:val="4392A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E2C59"/>
    <w:multiLevelType w:val="hybridMultilevel"/>
    <w:tmpl w:val="B32E90FC"/>
    <w:lvl w:ilvl="0" w:tplc="21201C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2797A"/>
    <w:multiLevelType w:val="hybridMultilevel"/>
    <w:tmpl w:val="10BAFB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D46795"/>
    <w:multiLevelType w:val="hybridMultilevel"/>
    <w:tmpl w:val="38CA0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774D6"/>
    <w:multiLevelType w:val="hybridMultilevel"/>
    <w:tmpl w:val="93D00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82A6A"/>
    <w:multiLevelType w:val="hybridMultilevel"/>
    <w:tmpl w:val="E294ED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037DC"/>
    <w:multiLevelType w:val="hybridMultilevel"/>
    <w:tmpl w:val="69E60D52"/>
    <w:lvl w:ilvl="0" w:tplc="F1C48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16C98"/>
    <w:multiLevelType w:val="hybridMultilevel"/>
    <w:tmpl w:val="B61262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1C5FC6"/>
    <w:multiLevelType w:val="hybridMultilevel"/>
    <w:tmpl w:val="D8D04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017AC"/>
    <w:multiLevelType w:val="hybridMultilevel"/>
    <w:tmpl w:val="C99C16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EB706C"/>
    <w:multiLevelType w:val="hybridMultilevel"/>
    <w:tmpl w:val="46FEF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B7DE1"/>
    <w:multiLevelType w:val="hybridMultilevel"/>
    <w:tmpl w:val="F3824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"/>
  </w:num>
  <w:num w:numId="7">
    <w:abstractNumId w:val="10"/>
  </w:num>
  <w:num w:numId="8">
    <w:abstractNumId w:val="0"/>
  </w:num>
  <w:num w:numId="9">
    <w:abstractNumId w:val="1"/>
  </w:num>
  <w:num w:numId="10">
    <w:abstractNumId w:val="9"/>
  </w:num>
  <w:num w:numId="11">
    <w:abstractNumId w:val="22"/>
  </w:num>
  <w:num w:numId="12">
    <w:abstractNumId w:val="14"/>
  </w:num>
  <w:num w:numId="13">
    <w:abstractNumId w:val="21"/>
  </w:num>
  <w:num w:numId="14">
    <w:abstractNumId w:val="4"/>
  </w:num>
  <w:num w:numId="15">
    <w:abstractNumId w:val="12"/>
  </w:num>
  <w:num w:numId="16">
    <w:abstractNumId w:val="13"/>
  </w:num>
  <w:num w:numId="17">
    <w:abstractNumId w:val="5"/>
  </w:num>
  <w:num w:numId="18">
    <w:abstractNumId w:val="3"/>
  </w:num>
  <w:num w:numId="19">
    <w:abstractNumId w:val="11"/>
  </w:num>
  <w:num w:numId="20">
    <w:abstractNumId w:val="6"/>
  </w:num>
  <w:num w:numId="21">
    <w:abstractNumId w:val="20"/>
  </w:num>
  <w:num w:numId="22">
    <w:abstractNumId w:val="8"/>
  </w:num>
  <w:num w:numId="23">
    <w:abstractNumId w:val="18"/>
  </w:num>
  <w:num w:numId="2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76"/>
    <w:rsid w:val="00001D1D"/>
    <w:rsid w:val="00003208"/>
    <w:rsid w:val="00012676"/>
    <w:rsid w:val="0002467A"/>
    <w:rsid w:val="00032FD3"/>
    <w:rsid w:val="000368C6"/>
    <w:rsid w:val="00037981"/>
    <w:rsid w:val="00056296"/>
    <w:rsid w:val="00056678"/>
    <w:rsid w:val="000605AC"/>
    <w:rsid w:val="000605FC"/>
    <w:rsid w:val="000657D2"/>
    <w:rsid w:val="00065BE7"/>
    <w:rsid w:val="0006644A"/>
    <w:rsid w:val="000879DA"/>
    <w:rsid w:val="00097858"/>
    <w:rsid w:val="000A50A9"/>
    <w:rsid w:val="000B60C2"/>
    <w:rsid w:val="000D08B2"/>
    <w:rsid w:val="000D23D0"/>
    <w:rsid w:val="000D6279"/>
    <w:rsid w:val="000E01C2"/>
    <w:rsid w:val="000E1DA7"/>
    <w:rsid w:val="000E783E"/>
    <w:rsid w:val="000E7914"/>
    <w:rsid w:val="000E7D0D"/>
    <w:rsid w:val="001151CE"/>
    <w:rsid w:val="00120ACD"/>
    <w:rsid w:val="0012328D"/>
    <w:rsid w:val="00137B65"/>
    <w:rsid w:val="00142DDA"/>
    <w:rsid w:val="00144169"/>
    <w:rsid w:val="0016459C"/>
    <w:rsid w:val="00165456"/>
    <w:rsid w:val="0016776F"/>
    <w:rsid w:val="00172E5A"/>
    <w:rsid w:val="0017646C"/>
    <w:rsid w:val="00184091"/>
    <w:rsid w:val="001A529D"/>
    <w:rsid w:val="001A56A8"/>
    <w:rsid w:val="001B70C6"/>
    <w:rsid w:val="001C1B85"/>
    <w:rsid w:val="001D0606"/>
    <w:rsid w:val="001D138B"/>
    <w:rsid w:val="001D235F"/>
    <w:rsid w:val="001D62DF"/>
    <w:rsid w:val="001E0BDC"/>
    <w:rsid w:val="001E52B0"/>
    <w:rsid w:val="00204B66"/>
    <w:rsid w:val="00213782"/>
    <w:rsid w:val="002143B1"/>
    <w:rsid w:val="00221117"/>
    <w:rsid w:val="002221BD"/>
    <w:rsid w:val="00234A91"/>
    <w:rsid w:val="00235D1F"/>
    <w:rsid w:val="00243D39"/>
    <w:rsid w:val="002450BF"/>
    <w:rsid w:val="00245661"/>
    <w:rsid w:val="00253E8A"/>
    <w:rsid w:val="00256101"/>
    <w:rsid w:val="002703C1"/>
    <w:rsid w:val="002816D1"/>
    <w:rsid w:val="002917F6"/>
    <w:rsid w:val="002A1A04"/>
    <w:rsid w:val="002A646E"/>
    <w:rsid w:val="002B20DA"/>
    <w:rsid w:val="002B4132"/>
    <w:rsid w:val="002C357F"/>
    <w:rsid w:val="002C7779"/>
    <w:rsid w:val="002D12E9"/>
    <w:rsid w:val="002E604F"/>
    <w:rsid w:val="002F537B"/>
    <w:rsid w:val="002F705D"/>
    <w:rsid w:val="00303C59"/>
    <w:rsid w:val="00307E05"/>
    <w:rsid w:val="003236D8"/>
    <w:rsid w:val="0033140C"/>
    <w:rsid w:val="00342503"/>
    <w:rsid w:val="003463C2"/>
    <w:rsid w:val="00356E01"/>
    <w:rsid w:val="00362E01"/>
    <w:rsid w:val="00366006"/>
    <w:rsid w:val="003746D3"/>
    <w:rsid w:val="00375709"/>
    <w:rsid w:val="00384743"/>
    <w:rsid w:val="0039329E"/>
    <w:rsid w:val="00394A57"/>
    <w:rsid w:val="003A3388"/>
    <w:rsid w:val="003B103B"/>
    <w:rsid w:val="003B5E65"/>
    <w:rsid w:val="003B69E9"/>
    <w:rsid w:val="003C3C42"/>
    <w:rsid w:val="003D0237"/>
    <w:rsid w:val="003E75DC"/>
    <w:rsid w:val="003F545A"/>
    <w:rsid w:val="00403E56"/>
    <w:rsid w:val="00415C61"/>
    <w:rsid w:val="00417115"/>
    <w:rsid w:val="00423DA7"/>
    <w:rsid w:val="00430CD2"/>
    <w:rsid w:val="0043377B"/>
    <w:rsid w:val="00433CA9"/>
    <w:rsid w:val="00461A43"/>
    <w:rsid w:val="004655C1"/>
    <w:rsid w:val="0047453B"/>
    <w:rsid w:val="00476CF3"/>
    <w:rsid w:val="00477FC2"/>
    <w:rsid w:val="004851F5"/>
    <w:rsid w:val="00496FDC"/>
    <w:rsid w:val="004A428F"/>
    <w:rsid w:val="004C4BE8"/>
    <w:rsid w:val="004D2B8E"/>
    <w:rsid w:val="004D40DB"/>
    <w:rsid w:val="004E2E18"/>
    <w:rsid w:val="00505A68"/>
    <w:rsid w:val="00515AA0"/>
    <w:rsid w:val="00522D86"/>
    <w:rsid w:val="00531D9C"/>
    <w:rsid w:val="00543540"/>
    <w:rsid w:val="00554EBE"/>
    <w:rsid w:val="005571FC"/>
    <w:rsid w:val="00565596"/>
    <w:rsid w:val="00565DB5"/>
    <w:rsid w:val="00566D10"/>
    <w:rsid w:val="005A0345"/>
    <w:rsid w:val="005B735A"/>
    <w:rsid w:val="005D4890"/>
    <w:rsid w:val="005E2C23"/>
    <w:rsid w:val="005E4EAF"/>
    <w:rsid w:val="005F353A"/>
    <w:rsid w:val="006212F4"/>
    <w:rsid w:val="0062202D"/>
    <w:rsid w:val="00627F11"/>
    <w:rsid w:val="00650A67"/>
    <w:rsid w:val="006765B5"/>
    <w:rsid w:val="00677192"/>
    <w:rsid w:val="006959E3"/>
    <w:rsid w:val="006B024C"/>
    <w:rsid w:val="006C30F3"/>
    <w:rsid w:val="006C700E"/>
    <w:rsid w:val="006D640D"/>
    <w:rsid w:val="006E7AD3"/>
    <w:rsid w:val="006F0C08"/>
    <w:rsid w:val="006F2148"/>
    <w:rsid w:val="007013F8"/>
    <w:rsid w:val="007166E3"/>
    <w:rsid w:val="00717FDB"/>
    <w:rsid w:val="00726C01"/>
    <w:rsid w:val="00727326"/>
    <w:rsid w:val="00734444"/>
    <w:rsid w:val="00735E27"/>
    <w:rsid w:val="00736869"/>
    <w:rsid w:val="007414DC"/>
    <w:rsid w:val="0075000F"/>
    <w:rsid w:val="007544D6"/>
    <w:rsid w:val="007567C3"/>
    <w:rsid w:val="00762E85"/>
    <w:rsid w:val="007A24EA"/>
    <w:rsid w:val="007C7864"/>
    <w:rsid w:val="007D5D7B"/>
    <w:rsid w:val="007D5FB9"/>
    <w:rsid w:val="007E3A8A"/>
    <w:rsid w:val="007E54F7"/>
    <w:rsid w:val="007E647E"/>
    <w:rsid w:val="007F1523"/>
    <w:rsid w:val="00800482"/>
    <w:rsid w:val="0080131D"/>
    <w:rsid w:val="0080197B"/>
    <w:rsid w:val="00814797"/>
    <w:rsid w:val="00815093"/>
    <w:rsid w:val="00821F56"/>
    <w:rsid w:val="00830DBB"/>
    <w:rsid w:val="00833C48"/>
    <w:rsid w:val="00841009"/>
    <w:rsid w:val="00842539"/>
    <w:rsid w:val="00847A35"/>
    <w:rsid w:val="00854220"/>
    <w:rsid w:val="00854AB1"/>
    <w:rsid w:val="00875536"/>
    <w:rsid w:val="00890A96"/>
    <w:rsid w:val="00896785"/>
    <w:rsid w:val="008A427D"/>
    <w:rsid w:val="008B5468"/>
    <w:rsid w:val="008B54B2"/>
    <w:rsid w:val="008B57CE"/>
    <w:rsid w:val="008B5967"/>
    <w:rsid w:val="008B74FE"/>
    <w:rsid w:val="008C5719"/>
    <w:rsid w:val="008D1D39"/>
    <w:rsid w:val="00902C66"/>
    <w:rsid w:val="00904FCC"/>
    <w:rsid w:val="00905442"/>
    <w:rsid w:val="00906CE0"/>
    <w:rsid w:val="00907AFE"/>
    <w:rsid w:val="00913A72"/>
    <w:rsid w:val="00913C2C"/>
    <w:rsid w:val="00917C58"/>
    <w:rsid w:val="009229EC"/>
    <w:rsid w:val="009326A8"/>
    <w:rsid w:val="00933B47"/>
    <w:rsid w:val="009356CE"/>
    <w:rsid w:val="00952AD8"/>
    <w:rsid w:val="009612FE"/>
    <w:rsid w:val="00972169"/>
    <w:rsid w:val="00977811"/>
    <w:rsid w:val="00983EA8"/>
    <w:rsid w:val="00985004"/>
    <w:rsid w:val="00994521"/>
    <w:rsid w:val="009D2EB4"/>
    <w:rsid w:val="009F3499"/>
    <w:rsid w:val="00A04621"/>
    <w:rsid w:val="00A27EE3"/>
    <w:rsid w:val="00A45A81"/>
    <w:rsid w:val="00A75333"/>
    <w:rsid w:val="00A77127"/>
    <w:rsid w:val="00A82102"/>
    <w:rsid w:val="00A82E67"/>
    <w:rsid w:val="00A852F6"/>
    <w:rsid w:val="00A8578C"/>
    <w:rsid w:val="00A86DDA"/>
    <w:rsid w:val="00AA723E"/>
    <w:rsid w:val="00AC0B39"/>
    <w:rsid w:val="00AD5DE0"/>
    <w:rsid w:val="00AD7AF7"/>
    <w:rsid w:val="00B0038F"/>
    <w:rsid w:val="00B04389"/>
    <w:rsid w:val="00B152F0"/>
    <w:rsid w:val="00B25CA0"/>
    <w:rsid w:val="00B27BD3"/>
    <w:rsid w:val="00B31450"/>
    <w:rsid w:val="00B314C9"/>
    <w:rsid w:val="00B40AF8"/>
    <w:rsid w:val="00B40DCB"/>
    <w:rsid w:val="00B501FD"/>
    <w:rsid w:val="00B52D19"/>
    <w:rsid w:val="00B66EBF"/>
    <w:rsid w:val="00B7707A"/>
    <w:rsid w:val="00B8358D"/>
    <w:rsid w:val="00B90E4D"/>
    <w:rsid w:val="00B91361"/>
    <w:rsid w:val="00BB065D"/>
    <w:rsid w:val="00BC6AF7"/>
    <w:rsid w:val="00BD5B2A"/>
    <w:rsid w:val="00BD7BBB"/>
    <w:rsid w:val="00BE7488"/>
    <w:rsid w:val="00C072EC"/>
    <w:rsid w:val="00C11560"/>
    <w:rsid w:val="00C1437C"/>
    <w:rsid w:val="00C21AE4"/>
    <w:rsid w:val="00C3235A"/>
    <w:rsid w:val="00C344B2"/>
    <w:rsid w:val="00C44298"/>
    <w:rsid w:val="00C569AE"/>
    <w:rsid w:val="00C668D9"/>
    <w:rsid w:val="00C7298D"/>
    <w:rsid w:val="00C80C83"/>
    <w:rsid w:val="00C857A4"/>
    <w:rsid w:val="00CA25B2"/>
    <w:rsid w:val="00CA40F1"/>
    <w:rsid w:val="00CA6832"/>
    <w:rsid w:val="00CB0895"/>
    <w:rsid w:val="00CD54D9"/>
    <w:rsid w:val="00CD7C1E"/>
    <w:rsid w:val="00CE0628"/>
    <w:rsid w:val="00CF583B"/>
    <w:rsid w:val="00CF7409"/>
    <w:rsid w:val="00D02936"/>
    <w:rsid w:val="00D0441D"/>
    <w:rsid w:val="00D1665B"/>
    <w:rsid w:val="00D1674F"/>
    <w:rsid w:val="00D167E0"/>
    <w:rsid w:val="00D169BC"/>
    <w:rsid w:val="00D170B8"/>
    <w:rsid w:val="00D279D8"/>
    <w:rsid w:val="00D3273E"/>
    <w:rsid w:val="00D35C27"/>
    <w:rsid w:val="00D40EE0"/>
    <w:rsid w:val="00D454A9"/>
    <w:rsid w:val="00D53E8A"/>
    <w:rsid w:val="00D607EE"/>
    <w:rsid w:val="00D71095"/>
    <w:rsid w:val="00D80A0E"/>
    <w:rsid w:val="00D86826"/>
    <w:rsid w:val="00DA3908"/>
    <w:rsid w:val="00DA5606"/>
    <w:rsid w:val="00DD5908"/>
    <w:rsid w:val="00DD73FB"/>
    <w:rsid w:val="00DF3FE4"/>
    <w:rsid w:val="00E0695F"/>
    <w:rsid w:val="00E136F3"/>
    <w:rsid w:val="00E20E9A"/>
    <w:rsid w:val="00E22E4C"/>
    <w:rsid w:val="00E234CB"/>
    <w:rsid w:val="00E26287"/>
    <w:rsid w:val="00E328BB"/>
    <w:rsid w:val="00E33E52"/>
    <w:rsid w:val="00E51241"/>
    <w:rsid w:val="00E67EB7"/>
    <w:rsid w:val="00E71989"/>
    <w:rsid w:val="00E71A51"/>
    <w:rsid w:val="00E87A6E"/>
    <w:rsid w:val="00E90280"/>
    <w:rsid w:val="00E910BB"/>
    <w:rsid w:val="00E958E7"/>
    <w:rsid w:val="00EA55A8"/>
    <w:rsid w:val="00EC0759"/>
    <w:rsid w:val="00EC3158"/>
    <w:rsid w:val="00ED48DE"/>
    <w:rsid w:val="00EE2658"/>
    <w:rsid w:val="00F02CC1"/>
    <w:rsid w:val="00F051CE"/>
    <w:rsid w:val="00F06DC8"/>
    <w:rsid w:val="00F07E1B"/>
    <w:rsid w:val="00F14590"/>
    <w:rsid w:val="00F370DC"/>
    <w:rsid w:val="00F3736C"/>
    <w:rsid w:val="00F4138A"/>
    <w:rsid w:val="00F46D92"/>
    <w:rsid w:val="00F50385"/>
    <w:rsid w:val="00F53797"/>
    <w:rsid w:val="00F751AE"/>
    <w:rsid w:val="00F7619F"/>
    <w:rsid w:val="00F80156"/>
    <w:rsid w:val="00FA5075"/>
    <w:rsid w:val="00FD119A"/>
    <w:rsid w:val="00FD4443"/>
    <w:rsid w:val="00FD54E3"/>
    <w:rsid w:val="00FE0282"/>
    <w:rsid w:val="00FE50A3"/>
    <w:rsid w:val="00FE57A8"/>
    <w:rsid w:val="00FE7402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78C09D"/>
  <w15:docId w15:val="{4FCAC10C-70C4-4A06-8F0F-9ADAA8FC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E748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zh-C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314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55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143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314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7A35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47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47A35"/>
  </w:style>
  <w:style w:type="paragraph" w:styleId="Pidipagina">
    <w:name w:val="footer"/>
    <w:basedOn w:val="Normale"/>
    <w:link w:val="PidipaginaCarattere"/>
    <w:uiPriority w:val="99"/>
    <w:unhideWhenUsed/>
    <w:rsid w:val="00847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A35"/>
  </w:style>
  <w:style w:type="table" w:styleId="Grigliatabella">
    <w:name w:val="Table Grid"/>
    <w:basedOn w:val="Tabellanormale"/>
    <w:uiPriority w:val="39"/>
    <w:rsid w:val="00890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21A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56E01"/>
    <w:rPr>
      <w:color w:val="0563C1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356E01"/>
    <w:rPr>
      <w:color w:val="2B579A"/>
      <w:shd w:val="clear" w:color="auto" w:fill="E6E6E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0441D"/>
    <w:rPr>
      <w:color w:val="808080"/>
      <w:shd w:val="clear" w:color="auto" w:fill="E6E6E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E748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zh-C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E7488"/>
    <w:rPr>
      <w:color w:val="808080"/>
      <w:shd w:val="clear" w:color="auto" w:fill="E6E6E6"/>
    </w:rPr>
  </w:style>
  <w:style w:type="paragraph" w:styleId="Sommario1">
    <w:name w:val="toc 1"/>
    <w:basedOn w:val="Normale"/>
    <w:next w:val="Normale"/>
    <w:autoRedefine/>
    <w:uiPriority w:val="39"/>
    <w:rsid w:val="00137B65"/>
    <w:pPr>
      <w:tabs>
        <w:tab w:val="left" w:pos="709"/>
        <w:tab w:val="right" w:leader="dot" w:pos="9071"/>
      </w:tabs>
      <w:spacing w:after="0" w:line="240" w:lineRule="auto"/>
    </w:pPr>
    <w:rPr>
      <w:rFonts w:ascii="Verdana" w:eastAsia="Times New Roman" w:hAnsi="Verdana" w:cs="Times New Roman"/>
      <w:caps/>
      <w:noProof/>
      <w:sz w:val="24"/>
      <w:szCs w:val="32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137B65"/>
    <w:pPr>
      <w:tabs>
        <w:tab w:val="left" w:pos="709"/>
        <w:tab w:val="right" w:leader="dot" w:pos="9071"/>
      </w:tabs>
      <w:spacing w:before="120" w:after="0" w:line="360" w:lineRule="auto"/>
      <w:ind w:left="709" w:hanging="425"/>
      <w:jc w:val="both"/>
    </w:pPr>
    <w:rPr>
      <w:rFonts w:ascii="Arial" w:eastAsia="Times New Roman" w:hAnsi="Arial" w:cs="Arial"/>
      <w:smallCaps/>
      <w:noProof/>
      <w:sz w:val="20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137B65"/>
    <w:pPr>
      <w:tabs>
        <w:tab w:val="left" w:pos="1276"/>
        <w:tab w:val="right" w:leader="dot" w:pos="9071"/>
      </w:tabs>
      <w:spacing w:after="40" w:line="480" w:lineRule="auto"/>
      <w:ind w:left="992" w:hanging="510"/>
      <w:jc w:val="both"/>
    </w:pPr>
    <w:rPr>
      <w:rFonts w:ascii="Verdana" w:eastAsia="Times New Roman" w:hAnsi="Verdana" w:cs="Times New Roman"/>
      <w:noProof/>
      <w:sz w:val="20"/>
      <w:lang w:eastAsia="it-IT"/>
    </w:rPr>
  </w:style>
  <w:style w:type="paragraph" w:customStyle="1" w:styleId="Titolo0">
    <w:name w:val="Titolo 0"/>
    <w:basedOn w:val="Titolo"/>
    <w:next w:val="Normale"/>
    <w:autoRedefine/>
    <w:rsid w:val="00DD73FB"/>
    <w:pPr>
      <w:spacing w:before="240" w:after="60" w:line="360" w:lineRule="auto"/>
      <w:contextualSpacing w:val="0"/>
      <w:jc w:val="center"/>
      <w:outlineLvl w:val="0"/>
    </w:pPr>
    <w:rPr>
      <w:rFonts w:ascii="Verdana" w:eastAsia="Times New Roman" w:hAnsi="Verdana" w:cs="Times New Roman"/>
      <w:b/>
      <w:color w:val="4F6228"/>
      <w:spacing w:val="0"/>
      <w:sz w:val="32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73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7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ltesto2">
    <w:name w:val="Body Text 2"/>
    <w:basedOn w:val="Normale"/>
    <w:link w:val="Corpodeltesto2Carattere"/>
    <w:rsid w:val="008425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42539"/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Tabellagriglia5scura-colore61">
    <w:name w:val="Tabella griglia 5 scura - colore 61"/>
    <w:basedOn w:val="Tabellanormale"/>
    <w:uiPriority w:val="50"/>
    <w:rsid w:val="00FE740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6acolori-colore61">
    <w:name w:val="Tabella griglia 6 a colori - colore 61"/>
    <w:basedOn w:val="Tabellanormale"/>
    <w:uiPriority w:val="51"/>
    <w:rsid w:val="00FE740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55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3145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314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unhideWhenUsed/>
    <w:rsid w:val="00E7198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71989"/>
  </w:style>
  <w:style w:type="character" w:styleId="Enfasigrassetto">
    <w:name w:val="Strong"/>
    <w:basedOn w:val="Carpredefinitoparagrafo"/>
    <w:uiPriority w:val="22"/>
    <w:qFormat/>
    <w:rsid w:val="003463C2"/>
    <w:rPr>
      <w:b/>
      <w:bCs/>
    </w:rPr>
  </w:style>
  <w:style w:type="character" w:styleId="Enfasicorsivo">
    <w:name w:val="Emphasis"/>
    <w:basedOn w:val="Carpredefinitoparagrafo"/>
    <w:uiPriority w:val="20"/>
    <w:qFormat/>
    <w:rsid w:val="003463C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63C2"/>
    <w:rPr>
      <w:rFonts w:ascii="Segoe UI" w:hAnsi="Segoe UI" w:cs="Segoe UI"/>
      <w:sz w:val="18"/>
      <w:szCs w:val="18"/>
    </w:rPr>
  </w:style>
  <w:style w:type="paragraph" w:customStyle="1" w:styleId="left-align">
    <w:name w:val="left-align"/>
    <w:basedOn w:val="Normale"/>
    <w:rsid w:val="003A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ellagriglia1chiara-colore21">
    <w:name w:val="Tabella griglia 1 chiara - colore 21"/>
    <w:basedOn w:val="Tabellanormale"/>
    <w:uiPriority w:val="46"/>
    <w:rsid w:val="00C7298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FD119A"/>
    <w:pPr>
      <w:autoSpaceDE w:val="0"/>
      <w:autoSpaceDN w:val="0"/>
      <w:adjustRightInd w:val="0"/>
      <w:spacing w:after="0" w:line="240" w:lineRule="auto"/>
    </w:pPr>
    <w:rPr>
      <w:rFonts w:ascii="Rockwell" w:hAnsi="Rockwell" w:cs="Rockwel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86D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86DD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86D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6D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6DDA"/>
    <w:rPr>
      <w:b/>
      <w:bCs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437C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437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9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0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d.consorzioglobal.com/site/catalogo-webinar-assagenti-federlogist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BE002-3552-445A-9084-55A11ED8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Quadra Consulting</dc:creator>
  <cp:lastModifiedBy>Martina Belziti</cp:lastModifiedBy>
  <cp:revision>4</cp:revision>
  <cp:lastPrinted>2021-04-30T07:02:00Z</cp:lastPrinted>
  <dcterms:created xsi:type="dcterms:W3CDTF">2021-05-04T13:37:00Z</dcterms:created>
  <dcterms:modified xsi:type="dcterms:W3CDTF">2021-05-05T09:17:00Z</dcterms:modified>
</cp:coreProperties>
</file>